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B2" w:rsidRDefault="00E8517E" w:rsidP="002B2F54">
      <w:pPr>
        <w:pStyle w:val="Textosinformato"/>
        <w:pBdr>
          <w:bottom w:val="single" w:sz="4" w:space="9" w:color="auto"/>
        </w:pBdr>
        <w:rPr>
          <w:rFonts w:ascii="Comic Sans MS" w:eastAsia="Arial Unicode MS" w:hAnsi="Comic Sans MS" w:cs="Times New Roman"/>
          <w:b/>
        </w:rPr>
      </w:pPr>
      <w:r>
        <w:rPr>
          <w:rFonts w:ascii="Comic Sans MS" w:eastAsia="Arial Unicode MS" w:hAnsi="Comic Sans MS" w:cs="Times New Roman"/>
          <w:b/>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2675890</wp:posOffset>
                </wp:positionH>
                <wp:positionV relativeFrom="paragraph">
                  <wp:posOffset>855345</wp:posOffset>
                </wp:positionV>
                <wp:extent cx="3387725" cy="638175"/>
                <wp:effectExtent l="0" t="381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DE0" w:rsidRDefault="003B3DE0" w:rsidP="001A136C">
                            <w:pPr>
                              <w:spacing w:after="0" w:line="240" w:lineRule="auto"/>
                              <w:jc w:val="center"/>
                              <w:rPr>
                                <w:rFonts w:ascii="Baskerville Old Face" w:hAnsi="Baskerville Old Face"/>
                                <w:lang w:val="es-ES"/>
                              </w:rPr>
                            </w:pPr>
                            <w:r w:rsidRPr="000543CE">
                              <w:rPr>
                                <w:rFonts w:ascii="Baskerville Old Face" w:hAnsi="Baskerville Old Face"/>
                                <w:lang w:val="es-ES"/>
                              </w:rPr>
                              <w:t xml:space="preserve">Calle </w:t>
                            </w:r>
                            <w:r>
                              <w:rPr>
                                <w:rFonts w:ascii="Baskerville Old Face" w:hAnsi="Baskerville Old Face"/>
                                <w:lang w:val="es-ES"/>
                              </w:rPr>
                              <w:t>9 de Julio  Nº 555</w:t>
                            </w:r>
                            <w:r w:rsidRPr="000543CE">
                              <w:rPr>
                                <w:rFonts w:ascii="Baskerville Old Face" w:hAnsi="Baskerville Old Face"/>
                                <w:lang w:val="es-ES"/>
                              </w:rPr>
                              <w:t xml:space="preserve"> – (C.P. 3516) Florencia</w:t>
                            </w:r>
                          </w:p>
                          <w:p w:rsidR="003B3DE0" w:rsidRPr="00D9678E" w:rsidRDefault="003B3DE0" w:rsidP="001A136C">
                            <w:pPr>
                              <w:spacing w:after="0" w:line="240" w:lineRule="auto"/>
                              <w:jc w:val="center"/>
                              <w:rPr>
                                <w:rFonts w:ascii="Baskerville Old Face" w:hAnsi="Baskerville Old Face"/>
                                <w:b/>
                                <w:sz w:val="24"/>
                                <w:szCs w:val="24"/>
                                <w:lang w:val="es-ES"/>
                              </w:rPr>
                            </w:pPr>
                            <w:r w:rsidRPr="00D9678E">
                              <w:rPr>
                                <w:rFonts w:ascii="Baskerville Old Face" w:hAnsi="Baskerville Old Face"/>
                                <w:b/>
                                <w:sz w:val="24"/>
                                <w:szCs w:val="24"/>
                                <w:lang w:val="es-ES"/>
                              </w:rPr>
                              <w:t>Departamento General Obligado – SANTA FE</w:t>
                            </w:r>
                          </w:p>
                          <w:p w:rsidR="003B3DE0" w:rsidRDefault="003B3DE0" w:rsidP="001A136C">
                            <w:pPr>
                              <w:spacing w:after="0" w:line="240" w:lineRule="auto"/>
                              <w:jc w:val="center"/>
                              <w:rPr>
                                <w:rFonts w:ascii="Baskerville Old Face" w:hAnsi="Baskerville Old Face"/>
                                <w:b/>
                                <w:lang w:val="es-ES"/>
                              </w:rPr>
                            </w:pPr>
                            <w:r>
                              <w:rPr>
                                <w:rFonts w:ascii="Baskerville Old Face" w:hAnsi="Baskerville Old Face"/>
                                <w:lang w:val="es-ES"/>
                              </w:rPr>
                              <w:t xml:space="preserve"> </w:t>
                            </w:r>
                            <w:hyperlink r:id="rId6" w:history="1">
                              <w:r w:rsidRPr="001761B4">
                                <w:rPr>
                                  <w:rStyle w:val="Hipervnculo"/>
                                  <w:rFonts w:ascii="Baskerville Old Face" w:hAnsi="Baskerville Old Face"/>
                                  <w:b/>
                                  <w:lang w:val="es-ES"/>
                                </w:rPr>
                                <w:t>concejomunicipalflorencia2018@gmail.com</w:t>
                              </w:r>
                            </w:hyperlink>
                          </w:p>
                          <w:p w:rsidR="003B3DE0" w:rsidRPr="00A630C8" w:rsidRDefault="003B3DE0" w:rsidP="001A136C">
                            <w:pPr>
                              <w:spacing w:after="0" w:line="240" w:lineRule="auto"/>
                              <w:jc w:val="center"/>
                              <w:rPr>
                                <w:rFonts w:ascii="Baskerville Old Face" w:hAnsi="Baskerville Old Face"/>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0.7pt;margin-top:67.35pt;width:26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JUgwIAAA8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" stroked="f">
                <v:textbox>
                  <w:txbxContent>
                    <w:p w:rsidR="003B3DE0" w:rsidRDefault="003B3DE0" w:rsidP="001A136C">
                      <w:pPr>
                        <w:spacing w:after="0" w:line="240" w:lineRule="auto"/>
                        <w:jc w:val="center"/>
                        <w:rPr>
                          <w:rFonts w:ascii="Baskerville Old Face" w:hAnsi="Baskerville Old Face"/>
                          <w:lang w:val="es-ES"/>
                        </w:rPr>
                      </w:pPr>
                      <w:r w:rsidRPr="000543CE">
                        <w:rPr>
                          <w:rFonts w:ascii="Baskerville Old Face" w:hAnsi="Baskerville Old Face"/>
                          <w:lang w:val="es-ES"/>
                        </w:rPr>
                        <w:t xml:space="preserve">Calle </w:t>
                      </w:r>
                      <w:r>
                        <w:rPr>
                          <w:rFonts w:ascii="Baskerville Old Face" w:hAnsi="Baskerville Old Face"/>
                          <w:lang w:val="es-ES"/>
                        </w:rPr>
                        <w:t>9 de Julio  Nº 555</w:t>
                      </w:r>
                      <w:r w:rsidRPr="000543CE">
                        <w:rPr>
                          <w:rFonts w:ascii="Baskerville Old Face" w:hAnsi="Baskerville Old Face"/>
                          <w:lang w:val="es-ES"/>
                        </w:rPr>
                        <w:t xml:space="preserve"> – (C.P. 3516) Florencia</w:t>
                      </w:r>
                    </w:p>
                    <w:p w:rsidR="003B3DE0" w:rsidRPr="00D9678E" w:rsidRDefault="003B3DE0" w:rsidP="001A136C">
                      <w:pPr>
                        <w:spacing w:after="0" w:line="240" w:lineRule="auto"/>
                        <w:jc w:val="center"/>
                        <w:rPr>
                          <w:rFonts w:ascii="Baskerville Old Face" w:hAnsi="Baskerville Old Face"/>
                          <w:b/>
                          <w:sz w:val="24"/>
                          <w:szCs w:val="24"/>
                          <w:lang w:val="es-ES"/>
                        </w:rPr>
                      </w:pPr>
                      <w:r w:rsidRPr="00D9678E">
                        <w:rPr>
                          <w:rFonts w:ascii="Baskerville Old Face" w:hAnsi="Baskerville Old Face"/>
                          <w:b/>
                          <w:sz w:val="24"/>
                          <w:szCs w:val="24"/>
                          <w:lang w:val="es-ES"/>
                        </w:rPr>
                        <w:t>Departamento General Obligado – SANTA FE</w:t>
                      </w:r>
                    </w:p>
                    <w:p w:rsidR="003B3DE0" w:rsidRDefault="003B3DE0" w:rsidP="001A136C">
                      <w:pPr>
                        <w:spacing w:after="0" w:line="240" w:lineRule="auto"/>
                        <w:jc w:val="center"/>
                        <w:rPr>
                          <w:rFonts w:ascii="Baskerville Old Face" w:hAnsi="Baskerville Old Face"/>
                          <w:b/>
                          <w:lang w:val="es-ES"/>
                        </w:rPr>
                      </w:pPr>
                      <w:r>
                        <w:rPr>
                          <w:rFonts w:ascii="Baskerville Old Face" w:hAnsi="Baskerville Old Face"/>
                          <w:lang w:val="es-ES"/>
                        </w:rPr>
                        <w:t xml:space="preserve"> </w:t>
                      </w:r>
                      <w:hyperlink r:id="rId7" w:history="1">
                        <w:r w:rsidRPr="001761B4">
                          <w:rPr>
                            <w:rStyle w:val="Hipervnculo"/>
                            <w:rFonts w:ascii="Baskerville Old Face" w:hAnsi="Baskerville Old Face"/>
                            <w:b/>
                            <w:lang w:val="es-ES"/>
                          </w:rPr>
                          <w:t>concejomunicipalflorencia2018@gmail.com</w:t>
                        </w:r>
                      </w:hyperlink>
                    </w:p>
                    <w:p w:rsidR="003B3DE0" w:rsidRPr="00A630C8" w:rsidRDefault="003B3DE0" w:rsidP="001A136C">
                      <w:pPr>
                        <w:spacing w:after="0" w:line="240" w:lineRule="auto"/>
                        <w:jc w:val="center"/>
                        <w:rPr>
                          <w:rFonts w:ascii="Baskerville Old Face" w:hAnsi="Baskerville Old Face"/>
                          <w:lang w:val="es-ES"/>
                        </w:rPr>
                      </w:pPr>
                    </w:p>
                  </w:txbxContent>
                </v:textbox>
              </v:shape>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998220</wp:posOffset>
                </wp:positionV>
                <wp:extent cx="2517775" cy="466725"/>
                <wp:effectExtent l="0" t="381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DE0" w:rsidRDefault="003B3DE0" w:rsidP="00D9678E">
                            <w:pPr>
                              <w:spacing w:after="0"/>
                              <w:jc w:val="center"/>
                              <w:rPr>
                                <w:rFonts w:ascii="Lucida Calligraphy" w:hAnsi="Lucida Calligraphy"/>
                                <w:b/>
                                <w:lang w:val="es-ES"/>
                              </w:rPr>
                            </w:pPr>
                            <w:r w:rsidRPr="00D9678E">
                              <w:rPr>
                                <w:rFonts w:ascii="Lucida Calligraphy" w:hAnsi="Lucida Calligraphy"/>
                                <w:b/>
                                <w:lang w:val="es-ES"/>
                              </w:rPr>
                              <w:t xml:space="preserve">CONCEJO MUNICIPAL </w:t>
                            </w:r>
                            <w:r>
                              <w:rPr>
                                <w:rFonts w:ascii="Lucida Calligraphy" w:hAnsi="Lucida Calligraphy"/>
                                <w:b/>
                                <w:lang w:val="es-ES"/>
                              </w:rPr>
                              <w:t xml:space="preserve">DE </w:t>
                            </w:r>
                          </w:p>
                          <w:p w:rsidR="003B3DE0" w:rsidRPr="00D9678E" w:rsidRDefault="003B3DE0" w:rsidP="00D9678E">
                            <w:pPr>
                              <w:spacing w:after="0"/>
                              <w:jc w:val="center"/>
                              <w:rPr>
                                <w:rFonts w:ascii="Lucida Calligraphy" w:hAnsi="Lucida Calligraphy"/>
                                <w:b/>
                                <w:lang w:val="es-ES"/>
                              </w:rPr>
                            </w:pPr>
                            <w:r>
                              <w:rPr>
                                <w:rFonts w:ascii="Lucida Calligraphy" w:hAnsi="Lucida Calligraphy"/>
                                <w:b/>
                                <w:lang w:val="es-ES"/>
                              </w:rPr>
                              <w:t>FLORENCIA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3pt;margin-top:78.6pt;width:198.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" stroked="f">
                <v:textbox>
                  <w:txbxContent>
                    <w:p w:rsidR="003B3DE0" w:rsidRDefault="003B3DE0" w:rsidP="00D9678E">
                      <w:pPr>
                        <w:spacing w:after="0"/>
                        <w:jc w:val="center"/>
                        <w:rPr>
                          <w:rFonts w:ascii="Lucida Calligraphy" w:hAnsi="Lucida Calligraphy"/>
                          <w:b/>
                          <w:lang w:val="es-ES"/>
                        </w:rPr>
                      </w:pPr>
                      <w:r w:rsidRPr="00D9678E">
                        <w:rPr>
                          <w:rFonts w:ascii="Lucida Calligraphy" w:hAnsi="Lucida Calligraphy"/>
                          <w:b/>
                          <w:lang w:val="es-ES"/>
                        </w:rPr>
                        <w:t xml:space="preserve">CONCEJO MUNICIPAL </w:t>
                      </w:r>
                      <w:r>
                        <w:rPr>
                          <w:rFonts w:ascii="Lucida Calligraphy" w:hAnsi="Lucida Calligraphy"/>
                          <w:b/>
                          <w:lang w:val="es-ES"/>
                        </w:rPr>
                        <w:t xml:space="preserve">DE </w:t>
                      </w:r>
                    </w:p>
                    <w:p w:rsidR="003B3DE0" w:rsidRPr="00D9678E" w:rsidRDefault="003B3DE0" w:rsidP="00D9678E">
                      <w:pPr>
                        <w:spacing w:after="0"/>
                        <w:jc w:val="center"/>
                        <w:rPr>
                          <w:rFonts w:ascii="Lucida Calligraphy" w:hAnsi="Lucida Calligraphy"/>
                          <w:b/>
                          <w:lang w:val="es-ES"/>
                        </w:rPr>
                      </w:pPr>
                      <w:r>
                        <w:rPr>
                          <w:rFonts w:ascii="Lucida Calligraphy" w:hAnsi="Lucida Calligraphy"/>
                          <w:b/>
                          <w:lang w:val="es-ES"/>
                        </w:rPr>
                        <w:t>FLORENCIA</w:t>
                      </w:r>
                    </w:p>
                  </w:txbxContent>
                </v:textbox>
              </v:shape>
            </w:pict>
          </mc:Fallback>
        </mc:AlternateContent>
      </w:r>
      <w:r w:rsidR="001A136C">
        <w:rPr>
          <w:rFonts w:ascii="Comic Sans MS" w:eastAsia="Arial Unicode MS" w:hAnsi="Comic Sans MS" w:cs="Times New Roman"/>
          <w:b/>
        </w:rPr>
        <w:t xml:space="preserve"> </w:t>
      </w:r>
      <w:r w:rsidR="00CE5175">
        <w:rPr>
          <w:rFonts w:ascii="Comic Sans MS" w:eastAsia="Arial Unicode MS" w:hAnsi="Comic Sans MS" w:cs="Times New Roman"/>
          <w:b/>
          <w:noProof/>
          <w:lang w:val="es-AR" w:eastAsia="es-AR"/>
        </w:rPr>
        <w:drawing>
          <wp:inline distT="0" distB="0" distL="0" distR="0">
            <wp:extent cx="2200275" cy="1457325"/>
            <wp:effectExtent l="133350" t="38100" r="66675" b="66675"/>
            <wp:docPr id="2" name="Imagen 1" descr="C:\Users\alicia\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Desktop\escudo.jpg"/>
                    <pic:cNvPicPr>
                      <a:picLocks noChangeAspect="1" noChangeArrowheads="1"/>
                    </pic:cNvPicPr>
                  </pic:nvPicPr>
                  <pic:blipFill>
                    <a:blip r:embed="rId8" cstate="print"/>
                    <a:srcRect/>
                    <a:stretch>
                      <a:fillRect/>
                    </a:stretch>
                  </pic:blipFill>
                  <pic:spPr bwMode="auto">
                    <a:xfrm>
                      <a:off x="0" y="0"/>
                      <a:ext cx="2205837" cy="146100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1A136C">
        <w:rPr>
          <w:rFonts w:ascii="Comic Sans MS" w:eastAsia="Arial Unicode MS" w:hAnsi="Comic Sans MS" w:cs="Times New Roman"/>
          <w:b/>
        </w:rPr>
        <w:t xml:space="preserve"> </w:t>
      </w:r>
      <w:r w:rsidR="002B2F54">
        <w:rPr>
          <w:rFonts w:ascii="Comic Sans MS" w:eastAsia="Arial Unicode MS" w:hAnsi="Comic Sans MS" w:cs="Times New Roman"/>
          <w:b/>
        </w:rPr>
        <w:t xml:space="preserve">        </w:t>
      </w:r>
      <w:r w:rsidR="001A136C">
        <w:rPr>
          <w:rFonts w:ascii="Comic Sans MS" w:eastAsia="Arial Unicode MS" w:hAnsi="Comic Sans MS" w:cs="Times New Roman"/>
          <w:b/>
        </w:rPr>
        <w:t xml:space="preserve">   </w:t>
      </w:r>
    </w:p>
    <w:p w:rsidR="001A136C" w:rsidRDefault="001A136C" w:rsidP="00AB7DB2">
      <w:pPr>
        <w:pStyle w:val="Textosinformato"/>
        <w:pBdr>
          <w:bottom w:val="single" w:sz="4" w:space="9" w:color="auto"/>
        </w:pBdr>
        <w:jc w:val="right"/>
        <w:rPr>
          <w:rFonts w:ascii="Comic Sans MS" w:eastAsia="Arial Unicode MS" w:hAnsi="Comic Sans MS" w:cs="Times New Roman"/>
          <w:b/>
        </w:rPr>
      </w:pPr>
      <w:r>
        <w:rPr>
          <w:rFonts w:ascii="Comic Sans MS" w:eastAsia="Arial Unicode MS" w:hAnsi="Comic Sans MS" w:cs="Times New Roman"/>
          <w:b/>
        </w:rPr>
        <w:t xml:space="preserve"> </w:t>
      </w:r>
    </w:p>
    <w:p w:rsidR="001A136C" w:rsidRPr="00F2012C" w:rsidRDefault="001A136C" w:rsidP="006D567A">
      <w:pPr>
        <w:pStyle w:val="Default"/>
        <w:spacing w:line="276" w:lineRule="auto"/>
        <w:jc w:val="right"/>
        <w:rPr>
          <w:rFonts w:asciiTheme="minorHAnsi" w:hAnsiTheme="minorHAnsi"/>
        </w:rPr>
      </w:pPr>
    </w:p>
    <w:p w:rsidR="00E8517E" w:rsidRPr="00DF21C2" w:rsidRDefault="00AE310C" w:rsidP="004F0F6D">
      <w:pPr>
        <w:jc w:val="center"/>
        <w:rPr>
          <w:rFonts w:cs="Times New Roman"/>
          <w:b/>
          <w:color w:val="000000" w:themeColor="text1"/>
          <w:sz w:val="24"/>
          <w:szCs w:val="24"/>
          <w:shd w:val="clear" w:color="auto" w:fill="FFFFFF"/>
        </w:rPr>
      </w:pPr>
      <w:r w:rsidRPr="00DF21C2">
        <w:rPr>
          <w:rFonts w:cs="Times New Roman"/>
          <w:b/>
          <w:color w:val="000000" w:themeColor="text1"/>
          <w:sz w:val="24"/>
          <w:szCs w:val="24"/>
          <w:shd w:val="clear" w:color="auto" w:fill="FFFFFF"/>
        </w:rPr>
        <w:t>RESOLUCION</w:t>
      </w:r>
      <w:r w:rsidR="00070922" w:rsidRPr="00DF21C2">
        <w:rPr>
          <w:rFonts w:cs="Times New Roman"/>
          <w:b/>
          <w:color w:val="000000" w:themeColor="text1"/>
          <w:sz w:val="24"/>
          <w:szCs w:val="24"/>
          <w:shd w:val="clear" w:color="auto" w:fill="FFFFFF"/>
        </w:rPr>
        <w:t xml:space="preserve"> N°</w:t>
      </w:r>
      <w:r w:rsidR="00D1509F" w:rsidRPr="00DF21C2">
        <w:rPr>
          <w:rFonts w:cs="Times New Roman"/>
          <w:b/>
          <w:color w:val="000000" w:themeColor="text1"/>
          <w:sz w:val="24"/>
          <w:szCs w:val="24"/>
          <w:shd w:val="clear" w:color="auto" w:fill="FFFFFF"/>
        </w:rPr>
        <w:t xml:space="preserve"> </w:t>
      </w:r>
      <w:r w:rsidR="00F2012C" w:rsidRPr="00DF21C2">
        <w:rPr>
          <w:rFonts w:cs="Times New Roman"/>
          <w:b/>
          <w:color w:val="000000" w:themeColor="text1"/>
          <w:sz w:val="24"/>
          <w:szCs w:val="24"/>
          <w:shd w:val="clear" w:color="auto" w:fill="FFFFFF"/>
        </w:rPr>
        <w:t>5</w:t>
      </w:r>
      <w:r w:rsidR="00DF21C2" w:rsidRPr="00DF21C2">
        <w:rPr>
          <w:rFonts w:cs="Times New Roman"/>
          <w:b/>
          <w:color w:val="000000" w:themeColor="text1"/>
          <w:sz w:val="24"/>
          <w:szCs w:val="24"/>
          <w:shd w:val="clear" w:color="auto" w:fill="FFFFFF"/>
        </w:rPr>
        <w:t>5</w:t>
      </w:r>
      <w:r w:rsidR="006847E9" w:rsidRPr="00DF21C2">
        <w:rPr>
          <w:rFonts w:cs="Times New Roman"/>
          <w:b/>
          <w:color w:val="000000" w:themeColor="text1"/>
          <w:sz w:val="24"/>
          <w:szCs w:val="24"/>
          <w:shd w:val="clear" w:color="auto" w:fill="FFFFFF"/>
        </w:rPr>
        <w:t xml:space="preserve"> </w:t>
      </w:r>
      <w:r w:rsidR="0075708A" w:rsidRPr="00DF21C2">
        <w:rPr>
          <w:rFonts w:cs="Times New Roman"/>
          <w:b/>
          <w:color w:val="000000" w:themeColor="text1"/>
          <w:sz w:val="24"/>
          <w:szCs w:val="24"/>
          <w:shd w:val="clear" w:color="auto" w:fill="FFFFFF"/>
        </w:rPr>
        <w:t>/</w:t>
      </w:r>
      <w:r w:rsidR="00194F6A" w:rsidRPr="00DF21C2">
        <w:rPr>
          <w:rFonts w:cs="Times New Roman"/>
          <w:b/>
          <w:color w:val="000000" w:themeColor="text1"/>
          <w:sz w:val="24"/>
          <w:szCs w:val="24"/>
          <w:shd w:val="clear" w:color="auto" w:fill="FFFFFF"/>
        </w:rPr>
        <w:t xml:space="preserve"> 2021</w:t>
      </w:r>
    </w:p>
    <w:p w:rsidR="00B1322C" w:rsidRPr="00DF21C2" w:rsidRDefault="00B1322C" w:rsidP="004F0F6D">
      <w:pPr>
        <w:jc w:val="both"/>
        <w:rPr>
          <w:rFonts w:eastAsia="Calibri" w:cs="Times New Roman"/>
          <w:b/>
          <w:sz w:val="24"/>
          <w:szCs w:val="24"/>
          <w:lang w:eastAsia="en-US"/>
        </w:rPr>
      </w:pPr>
    </w:p>
    <w:p w:rsidR="00C05899" w:rsidRPr="00DF21C2" w:rsidRDefault="00134EA6" w:rsidP="004F0F6D">
      <w:pPr>
        <w:jc w:val="both"/>
        <w:rPr>
          <w:rFonts w:eastAsia="Calibri" w:cs="Times New Roman"/>
          <w:sz w:val="24"/>
          <w:szCs w:val="24"/>
          <w:lang w:eastAsia="en-US"/>
        </w:rPr>
      </w:pPr>
      <w:r w:rsidRPr="00DF21C2">
        <w:rPr>
          <w:rFonts w:eastAsia="Calibri" w:cs="Times New Roman"/>
          <w:b/>
          <w:sz w:val="24"/>
          <w:szCs w:val="24"/>
          <w:lang w:eastAsia="en-US"/>
        </w:rPr>
        <w:t>VISTO</w:t>
      </w:r>
      <w:r w:rsidR="0054140B" w:rsidRPr="00DF21C2">
        <w:rPr>
          <w:rFonts w:eastAsia="Calibri" w:cs="Times New Roman"/>
          <w:sz w:val="24"/>
          <w:szCs w:val="24"/>
          <w:lang w:eastAsia="en-US"/>
        </w:rPr>
        <w:t xml:space="preserve">  </w:t>
      </w:r>
    </w:p>
    <w:p w:rsidR="00DF21C2" w:rsidRPr="00DF21C2" w:rsidRDefault="00DF21C2" w:rsidP="004F0F6D">
      <w:pPr>
        <w:jc w:val="both"/>
        <w:rPr>
          <w:sz w:val="24"/>
          <w:szCs w:val="24"/>
        </w:rPr>
      </w:pPr>
      <w:r w:rsidRPr="00DF21C2">
        <w:rPr>
          <w:sz w:val="24"/>
          <w:szCs w:val="24"/>
        </w:rPr>
        <w:t>La imperiosa necesidad de crear de manera urgente una Guardia Pediátrica externa en el Hospital Central Reconquista y;</w:t>
      </w:r>
    </w:p>
    <w:p w:rsidR="00DF21C2" w:rsidRPr="00DF21C2" w:rsidRDefault="00DF21C2" w:rsidP="004F0F6D">
      <w:pPr>
        <w:jc w:val="both"/>
        <w:rPr>
          <w:rFonts w:eastAsia="Calibri" w:cs="Times New Roman"/>
          <w:b/>
          <w:sz w:val="24"/>
          <w:szCs w:val="24"/>
          <w:lang w:eastAsia="en-US"/>
        </w:rPr>
      </w:pPr>
    </w:p>
    <w:p w:rsidR="00A71263" w:rsidRPr="00DF21C2" w:rsidRDefault="00134EA6" w:rsidP="004F0F6D">
      <w:pPr>
        <w:jc w:val="both"/>
        <w:rPr>
          <w:rFonts w:eastAsia="Calibri" w:cs="Times New Roman"/>
          <w:b/>
          <w:sz w:val="24"/>
          <w:szCs w:val="24"/>
          <w:lang w:eastAsia="en-US"/>
        </w:rPr>
      </w:pPr>
      <w:r w:rsidRPr="00DF21C2">
        <w:rPr>
          <w:rFonts w:eastAsia="Calibri" w:cs="Times New Roman"/>
          <w:b/>
          <w:sz w:val="24"/>
          <w:szCs w:val="24"/>
          <w:lang w:eastAsia="en-US"/>
        </w:rPr>
        <w:t>CON</w:t>
      </w:r>
      <w:r w:rsidR="0024414A" w:rsidRPr="00DF21C2">
        <w:rPr>
          <w:rFonts w:eastAsia="Calibri" w:cs="Times New Roman"/>
          <w:b/>
          <w:sz w:val="24"/>
          <w:szCs w:val="24"/>
          <w:lang w:eastAsia="en-US"/>
        </w:rPr>
        <w:t>S</w:t>
      </w:r>
      <w:r w:rsidRPr="00DF21C2">
        <w:rPr>
          <w:rFonts w:eastAsia="Calibri" w:cs="Times New Roman"/>
          <w:b/>
          <w:sz w:val="24"/>
          <w:szCs w:val="24"/>
          <w:lang w:eastAsia="en-US"/>
        </w:rPr>
        <w:t>IDERANDO</w:t>
      </w:r>
    </w:p>
    <w:p w:rsidR="00DF21C2" w:rsidRPr="00DF21C2" w:rsidRDefault="00DF21C2" w:rsidP="00DF21C2">
      <w:pPr>
        <w:jc w:val="both"/>
        <w:rPr>
          <w:sz w:val="24"/>
          <w:szCs w:val="24"/>
        </w:rPr>
      </w:pPr>
      <w:r w:rsidRPr="00DF21C2">
        <w:rPr>
          <w:sz w:val="24"/>
          <w:szCs w:val="24"/>
        </w:rPr>
        <w:t>Que es preciso tomar medidas concretas en políticas sanitarias y coordinar acciones inmediatas en el Servicio de Pediatría del Hospital Central de Reconquista, cuyo radio de incumbencia abarca todo el norte santafesino.</w:t>
      </w:r>
    </w:p>
    <w:p w:rsidR="00DF21C2" w:rsidRPr="00DF21C2" w:rsidRDefault="00DF21C2" w:rsidP="00DF21C2">
      <w:pPr>
        <w:jc w:val="both"/>
        <w:rPr>
          <w:sz w:val="24"/>
          <w:szCs w:val="24"/>
        </w:rPr>
      </w:pPr>
      <w:r w:rsidRPr="00DF21C2">
        <w:rPr>
          <w:sz w:val="24"/>
          <w:szCs w:val="24"/>
        </w:rPr>
        <w:t xml:space="preserve">              Que, en la actualidad el Hospital cuenta con guardia las 24 horas en el sector de internación que suple la asistencia de pacientes de alta complejidad intermedia, con un total de 22 camas y una asistencia de 1200 internaciones anuales. Esta demanda no otorga la posibilidad de asistencia a guardia externa: por cada 10 pacientes internados, debería contarse un médico de internación.</w:t>
      </w:r>
    </w:p>
    <w:p w:rsidR="00DF21C2" w:rsidRPr="00DF21C2" w:rsidRDefault="00DF21C2" w:rsidP="00DF21C2">
      <w:pPr>
        <w:jc w:val="both"/>
        <w:rPr>
          <w:sz w:val="24"/>
          <w:szCs w:val="24"/>
        </w:rPr>
      </w:pPr>
      <w:r w:rsidRPr="00DF21C2">
        <w:rPr>
          <w:sz w:val="24"/>
          <w:szCs w:val="24"/>
        </w:rPr>
        <w:t xml:space="preserve">              Que, la atención del Hospital Central Reconquista concentra a gran parte del norte de Santa Fe, en un rango que alcanza aproximadamente a 400 mil personas.</w:t>
      </w:r>
    </w:p>
    <w:p w:rsidR="00DF21C2" w:rsidRPr="00DF21C2" w:rsidRDefault="00DF21C2" w:rsidP="00DF21C2">
      <w:pPr>
        <w:jc w:val="both"/>
        <w:rPr>
          <w:sz w:val="24"/>
          <w:szCs w:val="24"/>
        </w:rPr>
      </w:pPr>
      <w:r w:rsidRPr="00DF21C2">
        <w:rPr>
          <w:sz w:val="24"/>
          <w:szCs w:val="24"/>
        </w:rPr>
        <w:t xml:space="preserve">              Que, a pesar de ser un Hospital regional de alta complejidad, actualmente el área de internación cuenta con 8 profesionales, cuando mínimamente deberían ser 11, es decir, no cuenta con los recursos humanos necesarios para su efectivo cumplimiento y, por esta razón es importante generar esos cargos. </w:t>
      </w:r>
    </w:p>
    <w:p w:rsidR="00DF21C2" w:rsidRPr="00DF21C2" w:rsidRDefault="00DF21C2" w:rsidP="00DF21C2">
      <w:pPr>
        <w:jc w:val="both"/>
        <w:rPr>
          <w:sz w:val="24"/>
          <w:szCs w:val="24"/>
        </w:rPr>
      </w:pPr>
      <w:r w:rsidRPr="00DF21C2">
        <w:rPr>
          <w:sz w:val="24"/>
          <w:szCs w:val="24"/>
        </w:rPr>
        <w:t xml:space="preserve">              Que es un reclamo ya planteado por este Concejo Municipal mediante Resolución N°  </w:t>
      </w:r>
      <w:r w:rsidR="0060646A">
        <w:rPr>
          <w:sz w:val="24"/>
          <w:szCs w:val="24"/>
        </w:rPr>
        <w:t>49</w:t>
      </w:r>
      <w:bookmarkStart w:id="0" w:name="_GoBack"/>
      <w:bookmarkEnd w:id="0"/>
      <w:r w:rsidRPr="00DF21C2">
        <w:rPr>
          <w:sz w:val="24"/>
          <w:szCs w:val="24"/>
        </w:rPr>
        <w:t xml:space="preserve">/2021, y, la misma fue </w:t>
      </w:r>
      <w:proofErr w:type="gramStart"/>
      <w:r w:rsidRPr="00DF21C2">
        <w:rPr>
          <w:sz w:val="24"/>
          <w:szCs w:val="24"/>
        </w:rPr>
        <w:t>remitida</w:t>
      </w:r>
      <w:proofErr w:type="gramEnd"/>
      <w:r w:rsidRPr="00DF21C2">
        <w:rPr>
          <w:sz w:val="24"/>
          <w:szCs w:val="24"/>
        </w:rPr>
        <w:t xml:space="preserve"> al Ministerio de Salud de la Provincia de Santa Fe.</w:t>
      </w:r>
    </w:p>
    <w:p w:rsidR="00DF21C2" w:rsidRPr="00DF21C2" w:rsidRDefault="00DF21C2" w:rsidP="00DF21C2">
      <w:pPr>
        <w:jc w:val="both"/>
        <w:rPr>
          <w:sz w:val="24"/>
          <w:szCs w:val="24"/>
        </w:rPr>
      </w:pPr>
      <w:r w:rsidRPr="00DF21C2">
        <w:rPr>
          <w:sz w:val="24"/>
          <w:szCs w:val="24"/>
        </w:rPr>
        <w:t xml:space="preserve">              Que este Cuerpo considera imprescindible que en la planificación presupuestaria correspondiente al periodo 2022, se destinen los fondos necesarios para la creación de la Guardia Pediátrica externa en el Hospital Central Reconquista “Dra. Olga Stucky de Rizzi”</w:t>
      </w:r>
    </w:p>
    <w:p w:rsidR="00DF21C2" w:rsidRPr="00DF21C2" w:rsidRDefault="00DF21C2" w:rsidP="00DF21C2">
      <w:pPr>
        <w:jc w:val="both"/>
        <w:rPr>
          <w:sz w:val="24"/>
          <w:szCs w:val="24"/>
        </w:rPr>
      </w:pPr>
      <w:r w:rsidRPr="00DF21C2">
        <w:rPr>
          <w:sz w:val="24"/>
          <w:szCs w:val="24"/>
        </w:rPr>
        <w:lastRenderedPageBreak/>
        <w:t xml:space="preserve">              Que asumimos nuestro compromiso con la sociedad a la cual pertenecemos y transmitimos lo más enfáticamente sus necesidades, para que esta situación sea resuelta con la mayor efectividad y celeridad posible.</w:t>
      </w:r>
    </w:p>
    <w:p w:rsidR="004F0F6D" w:rsidRPr="00DF21C2" w:rsidRDefault="004F0F6D" w:rsidP="004F0F6D">
      <w:pPr>
        <w:jc w:val="both"/>
        <w:rPr>
          <w:sz w:val="24"/>
          <w:szCs w:val="24"/>
        </w:rPr>
      </w:pPr>
    </w:p>
    <w:p w:rsidR="00070B86" w:rsidRPr="00DF21C2" w:rsidRDefault="00070B86" w:rsidP="004F0F6D">
      <w:pPr>
        <w:widowControl w:val="0"/>
        <w:spacing w:after="0"/>
        <w:ind w:right="-1"/>
        <w:jc w:val="both"/>
        <w:rPr>
          <w:rFonts w:eastAsia="Arial Rounded" w:cs="Times New Roman"/>
          <w:sz w:val="24"/>
          <w:szCs w:val="24"/>
        </w:rPr>
      </w:pPr>
    </w:p>
    <w:p w:rsidR="00F2012C" w:rsidRPr="00DF21C2" w:rsidRDefault="00F2012C" w:rsidP="004F0F6D">
      <w:pPr>
        <w:jc w:val="both"/>
        <w:rPr>
          <w:rFonts w:cs="Times New Roman"/>
          <w:sz w:val="24"/>
          <w:szCs w:val="24"/>
          <w:lang w:val="es-MX"/>
        </w:rPr>
      </w:pPr>
    </w:p>
    <w:p w:rsidR="006D567A" w:rsidRPr="00DF21C2" w:rsidRDefault="006D567A" w:rsidP="004F0F6D">
      <w:pPr>
        <w:jc w:val="center"/>
        <w:rPr>
          <w:rFonts w:cs="Times New Roman"/>
          <w:b/>
          <w:bCs/>
          <w:sz w:val="24"/>
          <w:szCs w:val="24"/>
          <w:u w:val="single"/>
        </w:rPr>
      </w:pPr>
      <w:r w:rsidRPr="00DF21C2">
        <w:rPr>
          <w:rFonts w:cs="Times New Roman"/>
          <w:b/>
          <w:bCs/>
          <w:sz w:val="24"/>
          <w:szCs w:val="24"/>
          <w:u w:val="single"/>
        </w:rPr>
        <w:t>POR TODO ELLO:</w:t>
      </w:r>
    </w:p>
    <w:p w:rsidR="006D567A" w:rsidRPr="00DF21C2" w:rsidRDefault="006D567A" w:rsidP="004F0F6D">
      <w:pPr>
        <w:spacing w:after="0"/>
        <w:jc w:val="center"/>
        <w:rPr>
          <w:rFonts w:eastAsia="Times New Roman" w:cs="Times New Roman"/>
          <w:b/>
          <w:bCs/>
          <w:sz w:val="24"/>
          <w:szCs w:val="24"/>
          <w:lang w:val="es-ES" w:eastAsia="es-ES"/>
        </w:rPr>
      </w:pPr>
      <w:r w:rsidRPr="00DF21C2">
        <w:rPr>
          <w:rFonts w:eastAsia="Times New Roman" w:cs="Times New Roman"/>
          <w:b/>
          <w:bCs/>
          <w:sz w:val="24"/>
          <w:szCs w:val="24"/>
          <w:lang w:val="es-ES" w:eastAsia="es-ES"/>
        </w:rPr>
        <w:t>EL CONCEJO MUNICIPAL DE LA CIUDAD DE FLORENCIA, DEPARTAMENTO GENERAL OBLIGADO, PROVINCIA DE SANTA FE, EN USO DE LAS ATRIBUCIONES QUE LE SON PROPIAS, SANCIONA LA SIGUIENTE:</w:t>
      </w:r>
    </w:p>
    <w:p w:rsidR="0017556B" w:rsidRPr="00DF21C2" w:rsidRDefault="00ED181B" w:rsidP="004F0F6D">
      <w:pPr>
        <w:jc w:val="center"/>
        <w:rPr>
          <w:b/>
          <w:sz w:val="24"/>
          <w:szCs w:val="24"/>
          <w:u w:val="single"/>
        </w:rPr>
      </w:pPr>
      <w:r w:rsidRPr="00DF21C2">
        <w:rPr>
          <w:rFonts w:cs="Times New Roman"/>
          <w:b/>
          <w:color w:val="000000" w:themeColor="text1"/>
          <w:sz w:val="24"/>
          <w:szCs w:val="24"/>
          <w:shd w:val="clear" w:color="auto" w:fill="FFFFFF"/>
        </w:rPr>
        <w:t>RESOLUCION N°</w:t>
      </w:r>
      <w:r w:rsidR="00590D75" w:rsidRPr="00DF21C2">
        <w:rPr>
          <w:rFonts w:cs="Times New Roman"/>
          <w:b/>
          <w:color w:val="000000" w:themeColor="text1"/>
          <w:sz w:val="24"/>
          <w:szCs w:val="24"/>
          <w:shd w:val="clear" w:color="auto" w:fill="FFFFFF"/>
        </w:rPr>
        <w:t xml:space="preserve"> </w:t>
      </w:r>
      <w:r w:rsidR="009812BD" w:rsidRPr="00DF21C2">
        <w:rPr>
          <w:rFonts w:cs="Times New Roman"/>
          <w:b/>
          <w:color w:val="000000" w:themeColor="text1"/>
          <w:sz w:val="24"/>
          <w:szCs w:val="24"/>
          <w:shd w:val="clear" w:color="auto" w:fill="FFFFFF"/>
        </w:rPr>
        <w:t>5</w:t>
      </w:r>
      <w:r w:rsidR="00DF21C2" w:rsidRPr="00DF21C2">
        <w:rPr>
          <w:rFonts w:cs="Times New Roman"/>
          <w:b/>
          <w:color w:val="000000" w:themeColor="text1"/>
          <w:sz w:val="24"/>
          <w:szCs w:val="24"/>
          <w:shd w:val="clear" w:color="auto" w:fill="FFFFFF"/>
        </w:rPr>
        <w:t>5</w:t>
      </w:r>
      <w:r w:rsidR="00134EA6" w:rsidRPr="00DF21C2">
        <w:rPr>
          <w:rFonts w:cs="Times New Roman"/>
          <w:b/>
          <w:color w:val="000000" w:themeColor="text1"/>
          <w:sz w:val="24"/>
          <w:szCs w:val="24"/>
          <w:shd w:val="clear" w:color="auto" w:fill="FFFFFF"/>
        </w:rPr>
        <w:t xml:space="preserve"> </w:t>
      </w:r>
      <w:r w:rsidR="009F1AF0" w:rsidRPr="00DF21C2">
        <w:rPr>
          <w:rFonts w:cs="Times New Roman"/>
          <w:b/>
          <w:color w:val="000000" w:themeColor="text1"/>
          <w:sz w:val="24"/>
          <w:szCs w:val="24"/>
          <w:shd w:val="clear" w:color="auto" w:fill="FFFFFF"/>
        </w:rPr>
        <w:t>/</w:t>
      </w:r>
      <w:r w:rsidR="00134EA6" w:rsidRPr="00DF21C2">
        <w:rPr>
          <w:rFonts w:cs="Times New Roman"/>
          <w:b/>
          <w:color w:val="000000" w:themeColor="text1"/>
          <w:sz w:val="24"/>
          <w:szCs w:val="24"/>
          <w:shd w:val="clear" w:color="auto" w:fill="FFFFFF"/>
        </w:rPr>
        <w:t xml:space="preserve"> </w:t>
      </w:r>
      <w:r w:rsidR="00A71263" w:rsidRPr="00DF21C2">
        <w:rPr>
          <w:rFonts w:cs="Times New Roman"/>
          <w:b/>
          <w:color w:val="000000" w:themeColor="text1"/>
          <w:sz w:val="24"/>
          <w:szCs w:val="24"/>
          <w:shd w:val="clear" w:color="auto" w:fill="FFFFFF"/>
        </w:rPr>
        <w:t>20</w:t>
      </w:r>
      <w:r w:rsidR="00194F6A" w:rsidRPr="00DF21C2">
        <w:rPr>
          <w:rFonts w:cs="Times New Roman"/>
          <w:b/>
          <w:color w:val="000000" w:themeColor="text1"/>
          <w:sz w:val="24"/>
          <w:szCs w:val="24"/>
          <w:shd w:val="clear" w:color="auto" w:fill="FFFFFF"/>
        </w:rPr>
        <w:t>21</w:t>
      </w:r>
      <w:r w:rsidR="009F1AF0" w:rsidRPr="00DF21C2">
        <w:rPr>
          <w:rFonts w:cs="Times New Roman"/>
          <w:b/>
          <w:color w:val="000000" w:themeColor="text1"/>
          <w:sz w:val="24"/>
          <w:szCs w:val="24"/>
          <w:shd w:val="clear" w:color="auto" w:fill="FFFFFF"/>
        </w:rPr>
        <w:t>.</w:t>
      </w:r>
    </w:p>
    <w:p w:rsidR="00FC19EF" w:rsidRPr="00DF21C2" w:rsidRDefault="00FC19EF" w:rsidP="004F0F6D">
      <w:pPr>
        <w:keepNext/>
        <w:autoSpaceDE w:val="0"/>
        <w:autoSpaceDN w:val="0"/>
        <w:adjustRightInd w:val="0"/>
        <w:spacing w:after="0"/>
        <w:jc w:val="both"/>
        <w:outlineLvl w:val="0"/>
        <w:rPr>
          <w:rFonts w:eastAsia="Arial Unicode MS" w:cs="Times New Roman"/>
          <w:b/>
          <w:color w:val="000000"/>
          <w:sz w:val="24"/>
          <w:szCs w:val="24"/>
          <w:u w:val="single"/>
          <w:lang w:val="es-ES" w:eastAsia="es-ES"/>
        </w:rPr>
      </w:pPr>
    </w:p>
    <w:p w:rsidR="00DF21C2" w:rsidRPr="00DF21C2" w:rsidRDefault="00DF21C2" w:rsidP="004F0F6D">
      <w:pPr>
        <w:pStyle w:val="NormalWeb"/>
        <w:spacing w:before="0" w:beforeAutospacing="0" w:after="0" w:afterAutospacing="0" w:line="276" w:lineRule="auto"/>
        <w:jc w:val="both"/>
        <w:textAlignment w:val="baseline"/>
        <w:rPr>
          <w:rFonts w:asciiTheme="minorHAnsi" w:eastAsia="Arial Unicode MS" w:hAnsiTheme="minorHAnsi"/>
          <w:b/>
          <w:color w:val="000000"/>
        </w:rPr>
      </w:pPr>
    </w:p>
    <w:p w:rsidR="00DF21C2" w:rsidRPr="00DF21C2" w:rsidRDefault="00DF21C2" w:rsidP="00DF21C2">
      <w:pPr>
        <w:jc w:val="both"/>
        <w:rPr>
          <w:sz w:val="24"/>
          <w:szCs w:val="24"/>
        </w:rPr>
      </w:pPr>
      <w:r w:rsidRPr="00DF21C2">
        <w:rPr>
          <w:b/>
          <w:sz w:val="24"/>
          <w:szCs w:val="24"/>
        </w:rPr>
        <w:t>Artículo 1°)</w:t>
      </w:r>
      <w:r w:rsidRPr="00DF21C2">
        <w:rPr>
          <w:sz w:val="24"/>
          <w:szCs w:val="24"/>
        </w:rPr>
        <w:t xml:space="preserve"> Solicítese a los Legisladores de la Provincia de Santa Fe incluyan en el Presupuesto para el año 2022 las partidas necesarias para la creación de la Guardia Pediátrica en el Hospital Central Reconquista “Dra. Olga Stucky de Rizzi”</w:t>
      </w:r>
    </w:p>
    <w:p w:rsidR="00DF21C2" w:rsidRPr="00DF21C2" w:rsidRDefault="00DF21C2" w:rsidP="00DF21C2">
      <w:pPr>
        <w:jc w:val="both"/>
        <w:rPr>
          <w:sz w:val="24"/>
          <w:szCs w:val="24"/>
        </w:rPr>
      </w:pPr>
    </w:p>
    <w:p w:rsidR="00DF21C2" w:rsidRPr="00DF21C2" w:rsidRDefault="00DF21C2" w:rsidP="00DF21C2">
      <w:pPr>
        <w:jc w:val="both"/>
        <w:rPr>
          <w:sz w:val="24"/>
          <w:szCs w:val="24"/>
        </w:rPr>
      </w:pPr>
      <w:r w:rsidRPr="00DF21C2">
        <w:rPr>
          <w:b/>
          <w:sz w:val="24"/>
          <w:szCs w:val="24"/>
        </w:rPr>
        <w:t>Artículo 2°)</w:t>
      </w:r>
      <w:r w:rsidRPr="00DF21C2">
        <w:rPr>
          <w:sz w:val="24"/>
          <w:szCs w:val="24"/>
        </w:rPr>
        <w:t xml:space="preserve"> Evalúese las propuestas elevadas desde el sector de pediatría del nosocomio, como potencial solución para esta problemática y, para lograr un efectivo funcionamiento de dicha guardia:</w:t>
      </w:r>
    </w:p>
    <w:p w:rsidR="00DF21C2" w:rsidRPr="00DF21C2" w:rsidRDefault="00DF21C2" w:rsidP="00DF21C2">
      <w:pPr>
        <w:numPr>
          <w:ilvl w:val="0"/>
          <w:numId w:val="4"/>
        </w:numPr>
        <w:spacing w:after="0" w:line="256" w:lineRule="auto"/>
        <w:jc w:val="both"/>
        <w:rPr>
          <w:b/>
          <w:color w:val="000000"/>
          <w:sz w:val="24"/>
          <w:szCs w:val="24"/>
        </w:rPr>
      </w:pPr>
      <w:r w:rsidRPr="00DF21C2">
        <w:rPr>
          <w:b/>
          <w:color w:val="000000"/>
          <w:sz w:val="24"/>
          <w:szCs w:val="24"/>
        </w:rPr>
        <w:t>Selección de profesionales de guardia:</w:t>
      </w:r>
    </w:p>
    <w:p w:rsidR="00DF21C2" w:rsidRPr="00DF21C2" w:rsidRDefault="00DF21C2" w:rsidP="00DF21C2">
      <w:pPr>
        <w:spacing w:after="0"/>
        <w:ind w:left="720"/>
        <w:jc w:val="both"/>
        <w:rPr>
          <w:color w:val="000000"/>
          <w:sz w:val="24"/>
          <w:szCs w:val="24"/>
        </w:rPr>
      </w:pPr>
      <w:r w:rsidRPr="00DF21C2">
        <w:rPr>
          <w:color w:val="000000"/>
          <w:sz w:val="24"/>
          <w:szCs w:val="24"/>
        </w:rPr>
        <w:t>Alternativa 1: 14 profesionales 24 horas con especialidad en pediatría (2 profesionales por 24 horas por 7 días)</w:t>
      </w:r>
    </w:p>
    <w:p w:rsidR="00DF21C2" w:rsidRPr="00DF21C2" w:rsidRDefault="00DF21C2" w:rsidP="00DF21C2">
      <w:pPr>
        <w:spacing w:after="0"/>
        <w:ind w:left="720"/>
        <w:jc w:val="both"/>
        <w:rPr>
          <w:color w:val="000000"/>
          <w:sz w:val="24"/>
          <w:szCs w:val="24"/>
        </w:rPr>
      </w:pPr>
      <w:r w:rsidRPr="00DF21C2">
        <w:rPr>
          <w:color w:val="000000"/>
          <w:sz w:val="24"/>
          <w:szCs w:val="24"/>
        </w:rPr>
        <w:t>Alternativa 2: 7 médicos generalistas exclusivos para la atención de adolescentes y niños para evitar retraso en la atención y evaluación post Triage, con apoyo de médico pediatra activo en guardia (7 médicos pediatras)</w:t>
      </w:r>
    </w:p>
    <w:p w:rsidR="00DF21C2" w:rsidRPr="00DF21C2" w:rsidRDefault="00DF21C2" w:rsidP="00DF21C2">
      <w:pPr>
        <w:numPr>
          <w:ilvl w:val="0"/>
          <w:numId w:val="4"/>
        </w:numPr>
        <w:spacing w:after="0" w:line="256" w:lineRule="auto"/>
        <w:jc w:val="both"/>
        <w:rPr>
          <w:b/>
          <w:color w:val="000000"/>
          <w:sz w:val="24"/>
          <w:szCs w:val="24"/>
        </w:rPr>
      </w:pPr>
      <w:r w:rsidRPr="00DF21C2">
        <w:rPr>
          <w:b/>
          <w:color w:val="000000"/>
          <w:sz w:val="24"/>
          <w:szCs w:val="24"/>
        </w:rPr>
        <w:t>De los recursos humanos:</w:t>
      </w:r>
    </w:p>
    <w:p w:rsidR="00DF21C2" w:rsidRPr="00DF21C2" w:rsidRDefault="00DF21C2" w:rsidP="00DF21C2">
      <w:pPr>
        <w:spacing w:after="0"/>
        <w:ind w:left="720"/>
        <w:jc w:val="both"/>
        <w:rPr>
          <w:color w:val="000000"/>
          <w:sz w:val="24"/>
          <w:szCs w:val="24"/>
        </w:rPr>
      </w:pPr>
      <w:r w:rsidRPr="00DF21C2">
        <w:rPr>
          <w:color w:val="000000"/>
          <w:sz w:val="24"/>
          <w:szCs w:val="24"/>
        </w:rPr>
        <w:t>1.- Garantizar cargo ministerial inmediato al inicio del ejercicio profesional asignado como médico pediatra de guardia externa.</w:t>
      </w:r>
    </w:p>
    <w:p w:rsidR="00DF21C2" w:rsidRPr="00DF21C2" w:rsidRDefault="00DF21C2" w:rsidP="00DF21C2">
      <w:pPr>
        <w:spacing w:after="0"/>
        <w:ind w:left="720"/>
        <w:jc w:val="both"/>
        <w:rPr>
          <w:color w:val="000000"/>
          <w:sz w:val="24"/>
          <w:szCs w:val="24"/>
        </w:rPr>
      </w:pPr>
      <w:r w:rsidRPr="00DF21C2">
        <w:rPr>
          <w:color w:val="000000"/>
          <w:sz w:val="24"/>
          <w:szCs w:val="24"/>
        </w:rPr>
        <w:t>2.- Contemplar salarios que no requieran del pluriempleo.</w:t>
      </w:r>
    </w:p>
    <w:p w:rsidR="00DF21C2" w:rsidRPr="00DF21C2" w:rsidRDefault="00DF21C2" w:rsidP="00DF21C2">
      <w:pPr>
        <w:spacing w:after="0"/>
        <w:ind w:left="720"/>
        <w:jc w:val="both"/>
        <w:rPr>
          <w:color w:val="000000"/>
          <w:sz w:val="24"/>
          <w:szCs w:val="24"/>
        </w:rPr>
      </w:pPr>
      <w:bookmarkStart w:id="1" w:name="_gjdgxs"/>
      <w:bookmarkEnd w:id="1"/>
      <w:r w:rsidRPr="00DF21C2">
        <w:rPr>
          <w:color w:val="000000"/>
          <w:sz w:val="24"/>
          <w:szCs w:val="24"/>
        </w:rPr>
        <w:t>3.- Contemplar viáticos a aquellos profesionales que no tienen residencia en la ciudad, facilitar y estimular la radicación en la ciudad, brindando oportunidades que motiven la permanencia.</w:t>
      </w:r>
    </w:p>
    <w:p w:rsidR="00DF21C2" w:rsidRPr="00DF21C2" w:rsidRDefault="00DF21C2" w:rsidP="00DF21C2">
      <w:pPr>
        <w:spacing w:after="0"/>
        <w:ind w:left="720"/>
        <w:jc w:val="both"/>
        <w:rPr>
          <w:color w:val="000000"/>
          <w:sz w:val="24"/>
          <w:szCs w:val="24"/>
        </w:rPr>
      </w:pPr>
      <w:r w:rsidRPr="00DF21C2">
        <w:rPr>
          <w:color w:val="000000"/>
          <w:sz w:val="24"/>
          <w:szCs w:val="24"/>
        </w:rPr>
        <w:t>4.- Que se designen los puestos de residencia para cubrir todos los cargos de la Provincia de Santa Fe.</w:t>
      </w:r>
    </w:p>
    <w:p w:rsidR="00DF21C2" w:rsidRPr="00DF21C2" w:rsidRDefault="00DF21C2" w:rsidP="00DF21C2">
      <w:pPr>
        <w:ind w:left="720"/>
        <w:jc w:val="both"/>
        <w:rPr>
          <w:color w:val="000000"/>
          <w:sz w:val="24"/>
          <w:szCs w:val="24"/>
        </w:rPr>
      </w:pPr>
      <w:r w:rsidRPr="00DF21C2">
        <w:rPr>
          <w:color w:val="000000"/>
          <w:sz w:val="24"/>
          <w:szCs w:val="24"/>
        </w:rPr>
        <w:t xml:space="preserve">5.- Proponer que concurran al HCR, específicamente a la guardia externa, a residentes de los últimos años y jerarquizados provenientes de otras instituciones de la provincia </w:t>
      </w:r>
      <w:r w:rsidRPr="00DF21C2">
        <w:rPr>
          <w:color w:val="000000"/>
          <w:sz w:val="24"/>
          <w:szCs w:val="24"/>
        </w:rPr>
        <w:lastRenderedPageBreak/>
        <w:t>(Hospital provincial de Rosario, Hospital de niños Alassia) a modo de poder ofrecerles cargos en la institución y continuidad laboral.</w:t>
      </w:r>
    </w:p>
    <w:p w:rsidR="00DF21C2" w:rsidRPr="00DF21C2" w:rsidRDefault="00DF21C2" w:rsidP="00DF21C2">
      <w:pPr>
        <w:jc w:val="both"/>
        <w:rPr>
          <w:sz w:val="24"/>
          <w:szCs w:val="24"/>
        </w:rPr>
      </w:pPr>
      <w:r w:rsidRPr="00DF21C2">
        <w:rPr>
          <w:b/>
          <w:sz w:val="24"/>
          <w:szCs w:val="24"/>
        </w:rPr>
        <w:t>Artículo 3°)</w:t>
      </w:r>
      <w:r w:rsidRPr="00DF21C2">
        <w:rPr>
          <w:sz w:val="24"/>
          <w:szCs w:val="24"/>
        </w:rPr>
        <w:t xml:space="preserve"> Notifíquese de la presente al Presidente de la Cámara de Senadores de la Provincia de Santa Fe; al Presidente de la Cámara de Diputados de la Provincia de Santa Fe; al Senador por el Departamento General Obligado y a los Diputados/as Provinciales con domicilio en la región.</w:t>
      </w:r>
    </w:p>
    <w:p w:rsidR="00DF21C2" w:rsidRPr="00DF21C2" w:rsidRDefault="00DF21C2" w:rsidP="00DF21C2">
      <w:pPr>
        <w:jc w:val="both"/>
        <w:rPr>
          <w:sz w:val="24"/>
          <w:szCs w:val="24"/>
        </w:rPr>
      </w:pPr>
      <w:r w:rsidRPr="00DF21C2">
        <w:rPr>
          <w:b/>
          <w:sz w:val="24"/>
          <w:szCs w:val="24"/>
        </w:rPr>
        <w:t>Artículo 4°)</w:t>
      </w:r>
      <w:r w:rsidRPr="00DF21C2">
        <w:rPr>
          <w:sz w:val="24"/>
          <w:szCs w:val="24"/>
        </w:rPr>
        <w:t xml:space="preserve"> Notifíquese de la presente al Ministerio de Salud de la Provincia de Santa Fe, Dra. Sonia Martorano.</w:t>
      </w:r>
    </w:p>
    <w:p w:rsidR="00DF21C2" w:rsidRPr="00DF21C2" w:rsidRDefault="00DF21C2" w:rsidP="00DF21C2">
      <w:pPr>
        <w:jc w:val="both"/>
        <w:rPr>
          <w:sz w:val="24"/>
          <w:szCs w:val="24"/>
        </w:rPr>
      </w:pPr>
      <w:r w:rsidRPr="00DF21C2">
        <w:rPr>
          <w:b/>
          <w:sz w:val="24"/>
          <w:szCs w:val="24"/>
        </w:rPr>
        <w:t>Artículo 5°)</w:t>
      </w:r>
      <w:r w:rsidRPr="00DF21C2">
        <w:rPr>
          <w:sz w:val="24"/>
          <w:szCs w:val="24"/>
        </w:rPr>
        <w:t xml:space="preserve"> Envíese copia de la presente Resolución al titular de Salud Reconquista sr. Alfredo Speratti y a los Concejos Municipales del Departamento General Obligado.</w:t>
      </w:r>
    </w:p>
    <w:p w:rsidR="007F14DA" w:rsidRPr="00DF21C2" w:rsidRDefault="00DF21C2" w:rsidP="00DF21C2">
      <w:pPr>
        <w:pStyle w:val="NormalWeb"/>
        <w:spacing w:before="0" w:beforeAutospacing="0" w:after="0" w:afterAutospacing="0" w:line="276" w:lineRule="auto"/>
        <w:jc w:val="both"/>
        <w:textAlignment w:val="baseline"/>
        <w:rPr>
          <w:rFonts w:asciiTheme="minorHAnsi" w:eastAsia="Arial Unicode MS" w:hAnsiTheme="minorHAnsi"/>
          <w:b/>
          <w:color w:val="000000"/>
          <w:lang w:val="es-ES" w:eastAsia="es-ES"/>
        </w:rPr>
      </w:pPr>
      <w:r w:rsidRPr="00DF21C2">
        <w:rPr>
          <w:rFonts w:asciiTheme="minorHAnsi" w:hAnsiTheme="minorHAnsi"/>
          <w:b/>
        </w:rPr>
        <w:t>Artículo 6°)</w:t>
      </w:r>
      <w:r w:rsidRPr="00DF21C2">
        <w:rPr>
          <w:rFonts w:asciiTheme="minorHAnsi" w:hAnsiTheme="minorHAnsi"/>
        </w:rPr>
        <w:t xml:space="preserve"> Comuníquese, publíquese, regístrese y archívese.</w:t>
      </w:r>
      <w:r w:rsidR="007F14DA" w:rsidRPr="00DF21C2">
        <w:rPr>
          <w:rFonts w:asciiTheme="minorHAnsi" w:eastAsia="Arial Unicode MS" w:hAnsiTheme="minorHAnsi"/>
          <w:color w:val="000000"/>
          <w:lang w:val="es-ES" w:eastAsia="es-ES"/>
        </w:rPr>
        <w:t xml:space="preserve"> </w:t>
      </w:r>
    </w:p>
    <w:p w:rsidR="008D5B1A" w:rsidRPr="00DF21C2" w:rsidRDefault="008D5B1A" w:rsidP="004F0F6D">
      <w:pPr>
        <w:spacing w:before="120"/>
        <w:ind w:hanging="2"/>
        <w:jc w:val="both"/>
        <w:rPr>
          <w:rFonts w:cs="Times New Roman"/>
          <w:color w:val="000000" w:themeColor="text1"/>
          <w:sz w:val="24"/>
          <w:szCs w:val="24"/>
          <w:shd w:val="clear" w:color="auto" w:fill="FFFFFF"/>
        </w:rPr>
      </w:pPr>
    </w:p>
    <w:p w:rsidR="00932A8E" w:rsidRPr="00DF21C2" w:rsidRDefault="00932A8E" w:rsidP="004F0F6D">
      <w:pPr>
        <w:spacing w:before="120"/>
        <w:ind w:hanging="2"/>
        <w:jc w:val="both"/>
        <w:rPr>
          <w:b/>
          <w:sz w:val="24"/>
          <w:szCs w:val="24"/>
          <w:u w:val="single"/>
        </w:rPr>
      </w:pPr>
      <w:r w:rsidRPr="00DF21C2">
        <w:rPr>
          <w:rFonts w:cs="Times New Roman"/>
          <w:color w:val="000000" w:themeColor="text1"/>
          <w:sz w:val="24"/>
          <w:szCs w:val="24"/>
          <w:shd w:val="clear" w:color="auto" w:fill="FFFFFF"/>
        </w:rPr>
        <w:t>Dado en la Sala de Sesiones del Con</w:t>
      </w:r>
      <w:r w:rsidR="00E80EF2" w:rsidRPr="00DF21C2">
        <w:rPr>
          <w:rFonts w:cs="Times New Roman"/>
          <w:color w:val="000000" w:themeColor="text1"/>
          <w:sz w:val="24"/>
          <w:szCs w:val="24"/>
          <w:shd w:val="clear" w:color="auto" w:fill="FFFFFF"/>
        </w:rPr>
        <w:t xml:space="preserve">cejo Municipal de Florencia, a los </w:t>
      </w:r>
      <w:r w:rsidR="00DF21C2" w:rsidRPr="00DF21C2">
        <w:rPr>
          <w:rFonts w:cs="Times New Roman"/>
          <w:color w:val="000000" w:themeColor="text1"/>
          <w:sz w:val="24"/>
          <w:szCs w:val="24"/>
          <w:shd w:val="clear" w:color="auto" w:fill="FFFFFF"/>
        </w:rPr>
        <w:t>27</w:t>
      </w:r>
      <w:r w:rsidR="00A71263" w:rsidRPr="00DF21C2">
        <w:rPr>
          <w:rFonts w:cs="Times New Roman"/>
          <w:color w:val="000000" w:themeColor="text1"/>
          <w:sz w:val="24"/>
          <w:szCs w:val="24"/>
          <w:shd w:val="clear" w:color="auto" w:fill="FFFFFF"/>
        </w:rPr>
        <w:t xml:space="preserve"> días</w:t>
      </w:r>
      <w:r w:rsidR="00906E8F" w:rsidRPr="00DF21C2">
        <w:rPr>
          <w:rFonts w:cs="Times New Roman"/>
          <w:color w:val="000000" w:themeColor="text1"/>
          <w:sz w:val="24"/>
          <w:szCs w:val="24"/>
          <w:shd w:val="clear" w:color="auto" w:fill="FFFFFF"/>
        </w:rPr>
        <w:t xml:space="preserve"> del mes de</w:t>
      </w:r>
      <w:r w:rsidR="00E30202" w:rsidRPr="00DF21C2">
        <w:rPr>
          <w:rFonts w:cs="Times New Roman"/>
          <w:color w:val="000000" w:themeColor="text1"/>
          <w:sz w:val="24"/>
          <w:szCs w:val="24"/>
          <w:shd w:val="clear" w:color="auto" w:fill="FFFFFF"/>
        </w:rPr>
        <w:t xml:space="preserve"> </w:t>
      </w:r>
      <w:r w:rsidR="00DF21C2" w:rsidRPr="00DF21C2">
        <w:rPr>
          <w:rFonts w:cs="Times New Roman"/>
          <w:color w:val="000000" w:themeColor="text1"/>
          <w:sz w:val="24"/>
          <w:szCs w:val="24"/>
          <w:shd w:val="clear" w:color="auto" w:fill="FFFFFF"/>
        </w:rPr>
        <w:t>Octubre</w:t>
      </w:r>
      <w:r w:rsidR="00A71263" w:rsidRPr="00DF21C2">
        <w:rPr>
          <w:rFonts w:cs="Times New Roman"/>
          <w:color w:val="000000" w:themeColor="text1"/>
          <w:sz w:val="24"/>
          <w:szCs w:val="24"/>
          <w:shd w:val="clear" w:color="auto" w:fill="FFFFFF"/>
        </w:rPr>
        <w:t xml:space="preserve"> </w:t>
      </w:r>
      <w:r w:rsidRPr="00DF21C2">
        <w:rPr>
          <w:rFonts w:cs="Times New Roman"/>
          <w:color w:val="000000" w:themeColor="text1"/>
          <w:sz w:val="24"/>
          <w:szCs w:val="24"/>
          <w:shd w:val="clear" w:color="auto" w:fill="FFFFFF"/>
        </w:rPr>
        <w:t>de 20</w:t>
      </w:r>
      <w:r w:rsidR="00194F6A" w:rsidRPr="00DF21C2">
        <w:rPr>
          <w:rFonts w:cs="Times New Roman"/>
          <w:color w:val="000000" w:themeColor="text1"/>
          <w:sz w:val="24"/>
          <w:szCs w:val="24"/>
          <w:shd w:val="clear" w:color="auto" w:fill="FFFFFF"/>
        </w:rPr>
        <w:t>21</w:t>
      </w:r>
      <w:r w:rsidRPr="00DF21C2">
        <w:rPr>
          <w:rFonts w:cs="Times New Roman"/>
          <w:color w:val="000000" w:themeColor="text1"/>
          <w:sz w:val="24"/>
          <w:szCs w:val="24"/>
          <w:shd w:val="clear" w:color="auto" w:fill="FFFFFF"/>
        </w:rPr>
        <w:t>.-</w:t>
      </w:r>
    </w:p>
    <w:sectPr w:rsidR="00932A8E" w:rsidRPr="00DF21C2" w:rsidSect="00714506">
      <w:pgSz w:w="11906" w:h="16838" w:code="9"/>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Rounde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B6D"/>
    <w:multiLevelType w:val="hybridMultilevel"/>
    <w:tmpl w:val="9C3E8CF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1A04E97"/>
    <w:multiLevelType w:val="multilevel"/>
    <w:tmpl w:val="7A0449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04525F"/>
    <w:multiLevelType w:val="hybridMultilevel"/>
    <w:tmpl w:val="862A99FE"/>
    <w:lvl w:ilvl="0" w:tplc="36CC999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41458F8"/>
    <w:multiLevelType w:val="hybridMultilevel"/>
    <w:tmpl w:val="EA14AC9C"/>
    <w:lvl w:ilvl="0" w:tplc="BFC8D998">
      <w:start w:val="1"/>
      <w:numFmt w:val="lowerLetter"/>
      <w:lvlText w:val="%1)"/>
      <w:lvlJc w:val="left"/>
      <w:pPr>
        <w:ind w:left="1854" w:hanging="360"/>
      </w:pPr>
      <w:rPr>
        <w:rFonts w:ascii="Times New Roman" w:eastAsia="Arial"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6C"/>
    <w:rsid w:val="0000540D"/>
    <w:rsid w:val="00034E08"/>
    <w:rsid w:val="00070922"/>
    <w:rsid w:val="00070B86"/>
    <w:rsid w:val="000947DF"/>
    <w:rsid w:val="000B4A2A"/>
    <w:rsid w:val="000B6536"/>
    <w:rsid w:val="000B6AAD"/>
    <w:rsid w:val="000E716B"/>
    <w:rsid w:val="0010087F"/>
    <w:rsid w:val="00103EE6"/>
    <w:rsid w:val="00134EA6"/>
    <w:rsid w:val="00141533"/>
    <w:rsid w:val="0017556B"/>
    <w:rsid w:val="001853E1"/>
    <w:rsid w:val="001854CF"/>
    <w:rsid w:val="00190A27"/>
    <w:rsid w:val="00194F6A"/>
    <w:rsid w:val="00196EA8"/>
    <w:rsid w:val="001A136C"/>
    <w:rsid w:val="00212007"/>
    <w:rsid w:val="00215D78"/>
    <w:rsid w:val="00222CCF"/>
    <w:rsid w:val="002319D4"/>
    <w:rsid w:val="00232EE2"/>
    <w:rsid w:val="00241703"/>
    <w:rsid w:val="0024414A"/>
    <w:rsid w:val="002765BA"/>
    <w:rsid w:val="0028582C"/>
    <w:rsid w:val="00287F95"/>
    <w:rsid w:val="002A186B"/>
    <w:rsid w:val="002A2116"/>
    <w:rsid w:val="002B0CF5"/>
    <w:rsid w:val="002B2F54"/>
    <w:rsid w:val="003066EB"/>
    <w:rsid w:val="00314658"/>
    <w:rsid w:val="00327ADA"/>
    <w:rsid w:val="003339B2"/>
    <w:rsid w:val="00334169"/>
    <w:rsid w:val="0036596D"/>
    <w:rsid w:val="003B3DE0"/>
    <w:rsid w:val="003B7D77"/>
    <w:rsid w:val="003C0A88"/>
    <w:rsid w:val="003C1F7C"/>
    <w:rsid w:val="003C3033"/>
    <w:rsid w:val="00417340"/>
    <w:rsid w:val="004479AB"/>
    <w:rsid w:val="004765A4"/>
    <w:rsid w:val="004A5700"/>
    <w:rsid w:val="004C0E80"/>
    <w:rsid w:val="004D4C24"/>
    <w:rsid w:val="004F0F6D"/>
    <w:rsid w:val="004F362A"/>
    <w:rsid w:val="004F72C8"/>
    <w:rsid w:val="00516780"/>
    <w:rsid w:val="00527B05"/>
    <w:rsid w:val="0054140B"/>
    <w:rsid w:val="00552C08"/>
    <w:rsid w:val="00590D75"/>
    <w:rsid w:val="00591A11"/>
    <w:rsid w:val="005A0838"/>
    <w:rsid w:val="005B27D8"/>
    <w:rsid w:val="005B5571"/>
    <w:rsid w:val="005C01E8"/>
    <w:rsid w:val="005C3A09"/>
    <w:rsid w:val="005C3F4F"/>
    <w:rsid w:val="005D0265"/>
    <w:rsid w:val="0060646A"/>
    <w:rsid w:val="0061174C"/>
    <w:rsid w:val="00622684"/>
    <w:rsid w:val="006847E9"/>
    <w:rsid w:val="006A23AA"/>
    <w:rsid w:val="006B0EB0"/>
    <w:rsid w:val="006C1744"/>
    <w:rsid w:val="006D567A"/>
    <w:rsid w:val="00714506"/>
    <w:rsid w:val="00717025"/>
    <w:rsid w:val="0075708A"/>
    <w:rsid w:val="00757841"/>
    <w:rsid w:val="00766864"/>
    <w:rsid w:val="00773B44"/>
    <w:rsid w:val="00793897"/>
    <w:rsid w:val="007C07D3"/>
    <w:rsid w:val="007C4DDD"/>
    <w:rsid w:val="007C5211"/>
    <w:rsid w:val="007E6AA5"/>
    <w:rsid w:val="007F14DA"/>
    <w:rsid w:val="007F30F7"/>
    <w:rsid w:val="008353E4"/>
    <w:rsid w:val="00845F78"/>
    <w:rsid w:val="00870090"/>
    <w:rsid w:val="00881822"/>
    <w:rsid w:val="008B1611"/>
    <w:rsid w:val="008B5A6D"/>
    <w:rsid w:val="008C65A2"/>
    <w:rsid w:val="008D5B1A"/>
    <w:rsid w:val="008E6779"/>
    <w:rsid w:val="00906E8F"/>
    <w:rsid w:val="00914D48"/>
    <w:rsid w:val="00932A8E"/>
    <w:rsid w:val="00933F25"/>
    <w:rsid w:val="00952D36"/>
    <w:rsid w:val="00961F73"/>
    <w:rsid w:val="00971462"/>
    <w:rsid w:val="009812BD"/>
    <w:rsid w:val="009838DB"/>
    <w:rsid w:val="00995C8E"/>
    <w:rsid w:val="009A6FC2"/>
    <w:rsid w:val="009B24DE"/>
    <w:rsid w:val="009C4027"/>
    <w:rsid w:val="009C62FF"/>
    <w:rsid w:val="009D292C"/>
    <w:rsid w:val="009D3B0C"/>
    <w:rsid w:val="009F0791"/>
    <w:rsid w:val="009F1AF0"/>
    <w:rsid w:val="00A07B34"/>
    <w:rsid w:val="00A61A2F"/>
    <w:rsid w:val="00A67E01"/>
    <w:rsid w:val="00A707AA"/>
    <w:rsid w:val="00A71263"/>
    <w:rsid w:val="00AA2E1F"/>
    <w:rsid w:val="00AB7DB2"/>
    <w:rsid w:val="00AE310C"/>
    <w:rsid w:val="00AE46EB"/>
    <w:rsid w:val="00AE47FF"/>
    <w:rsid w:val="00B01762"/>
    <w:rsid w:val="00B1322C"/>
    <w:rsid w:val="00B14B75"/>
    <w:rsid w:val="00B15560"/>
    <w:rsid w:val="00B43650"/>
    <w:rsid w:val="00B43787"/>
    <w:rsid w:val="00B72130"/>
    <w:rsid w:val="00B74953"/>
    <w:rsid w:val="00B90976"/>
    <w:rsid w:val="00BB1E7C"/>
    <w:rsid w:val="00BF6DC0"/>
    <w:rsid w:val="00C05899"/>
    <w:rsid w:val="00C440C8"/>
    <w:rsid w:val="00C86B50"/>
    <w:rsid w:val="00CE0156"/>
    <w:rsid w:val="00CE5175"/>
    <w:rsid w:val="00D1509F"/>
    <w:rsid w:val="00D335BD"/>
    <w:rsid w:val="00D36A7D"/>
    <w:rsid w:val="00D72B86"/>
    <w:rsid w:val="00D77A97"/>
    <w:rsid w:val="00D86CEC"/>
    <w:rsid w:val="00D9678E"/>
    <w:rsid w:val="00DC0934"/>
    <w:rsid w:val="00DC2F98"/>
    <w:rsid w:val="00DC74C0"/>
    <w:rsid w:val="00DE439D"/>
    <w:rsid w:val="00DF21C2"/>
    <w:rsid w:val="00DF7816"/>
    <w:rsid w:val="00E04396"/>
    <w:rsid w:val="00E105C2"/>
    <w:rsid w:val="00E30202"/>
    <w:rsid w:val="00E52C4E"/>
    <w:rsid w:val="00E569E1"/>
    <w:rsid w:val="00E76043"/>
    <w:rsid w:val="00E80EF2"/>
    <w:rsid w:val="00E8517E"/>
    <w:rsid w:val="00EA6360"/>
    <w:rsid w:val="00EC71B7"/>
    <w:rsid w:val="00ED181B"/>
    <w:rsid w:val="00EE2C60"/>
    <w:rsid w:val="00EF745F"/>
    <w:rsid w:val="00F05C6F"/>
    <w:rsid w:val="00F104AC"/>
    <w:rsid w:val="00F11992"/>
    <w:rsid w:val="00F2012C"/>
    <w:rsid w:val="00F33E9E"/>
    <w:rsid w:val="00F60F61"/>
    <w:rsid w:val="00FB4C84"/>
    <w:rsid w:val="00FC19EF"/>
    <w:rsid w:val="00FC1A6D"/>
    <w:rsid w:val="00FC4B5C"/>
    <w:rsid w:val="00FC5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C88A-94EC-4E29-95DC-D8C2ED96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A2116"/>
    <w:pPr>
      <w:keepNext/>
      <w:spacing w:after="0" w:line="240" w:lineRule="auto"/>
      <w:jc w:val="both"/>
      <w:outlineLvl w:val="0"/>
    </w:pPr>
    <w:rPr>
      <w:rFonts w:ascii="Times New Roman" w:eastAsia="Times New Roman" w:hAnsi="Times New Roman" w:cs="Times New Roman"/>
      <w:b/>
      <w:bCs/>
      <w:sz w:val="24"/>
      <w:szCs w:val="24"/>
      <w:u w:val="single"/>
      <w:lang w:val="es-MX" w:eastAsia="es-ES"/>
    </w:rPr>
  </w:style>
  <w:style w:type="paragraph" w:styleId="Ttulo2">
    <w:name w:val="heading 2"/>
    <w:basedOn w:val="Normal"/>
    <w:next w:val="Normal"/>
    <w:link w:val="Ttulo2Car"/>
    <w:qFormat/>
    <w:rsid w:val="002A2116"/>
    <w:pPr>
      <w:keepNext/>
      <w:spacing w:after="0" w:line="240" w:lineRule="auto"/>
      <w:jc w:val="center"/>
      <w:outlineLvl w:val="1"/>
    </w:pPr>
    <w:rPr>
      <w:rFonts w:ascii="Times New Roman" w:eastAsia="Times New Roman" w:hAnsi="Times New Roman" w:cs="Times New Roman"/>
      <w:b/>
      <w:bCs/>
      <w:sz w:val="24"/>
      <w:szCs w:val="24"/>
      <w:u w:val="single"/>
      <w:lang w:val="es-ES" w:eastAsia="es-ES"/>
    </w:rPr>
  </w:style>
  <w:style w:type="paragraph" w:styleId="Ttulo5">
    <w:name w:val="heading 5"/>
    <w:basedOn w:val="Normal"/>
    <w:next w:val="Normal"/>
    <w:link w:val="Ttulo5Car"/>
    <w:qFormat/>
    <w:rsid w:val="002A2116"/>
    <w:pPr>
      <w:keepNext/>
      <w:spacing w:after="0" w:line="240" w:lineRule="auto"/>
      <w:outlineLvl w:val="4"/>
    </w:pPr>
    <w:rPr>
      <w:rFonts w:ascii="Times New Roman" w:eastAsia="Times New Roman" w:hAnsi="Times New Roman" w:cs="Times New Roman"/>
      <w:b/>
      <w:bCs/>
      <w:sz w:val="24"/>
      <w:szCs w:val="24"/>
      <w:lang w:val="es-MX" w:eastAsia="es-ES"/>
    </w:rPr>
  </w:style>
  <w:style w:type="paragraph" w:styleId="Ttulo8">
    <w:name w:val="heading 8"/>
    <w:basedOn w:val="Normal"/>
    <w:next w:val="Normal"/>
    <w:link w:val="Ttulo8Car"/>
    <w:qFormat/>
    <w:rsid w:val="002A2116"/>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qFormat/>
    <w:rsid w:val="002A2116"/>
    <w:pPr>
      <w:spacing w:before="240" w:after="60" w:line="240" w:lineRule="auto"/>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nhideWhenUsed/>
    <w:rsid w:val="001A136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A136C"/>
    <w:rPr>
      <w:rFonts w:ascii="Courier New" w:eastAsia="Times New Roman" w:hAnsi="Courier New" w:cs="Courier New"/>
      <w:sz w:val="20"/>
      <w:szCs w:val="20"/>
      <w:lang w:eastAsia="es-ES"/>
    </w:rPr>
  </w:style>
  <w:style w:type="paragraph" w:customStyle="1" w:styleId="Default">
    <w:name w:val="Default"/>
    <w:rsid w:val="001A136C"/>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Textodeglobo">
    <w:name w:val="Balloon Text"/>
    <w:basedOn w:val="Normal"/>
    <w:link w:val="TextodegloboCar"/>
    <w:uiPriority w:val="99"/>
    <w:semiHidden/>
    <w:unhideWhenUsed/>
    <w:rsid w:val="001A13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36C"/>
    <w:rPr>
      <w:rFonts w:ascii="Tahoma" w:hAnsi="Tahoma" w:cs="Tahoma"/>
      <w:sz w:val="16"/>
      <w:szCs w:val="16"/>
      <w:lang w:val="es-MX"/>
    </w:rPr>
  </w:style>
  <w:style w:type="paragraph" w:styleId="Prrafodelista">
    <w:name w:val="List Paragraph"/>
    <w:basedOn w:val="Normal"/>
    <w:uiPriority w:val="34"/>
    <w:qFormat/>
    <w:rsid w:val="00552C08"/>
    <w:pPr>
      <w:ind w:left="720"/>
      <w:contextualSpacing/>
    </w:pPr>
  </w:style>
  <w:style w:type="character" w:styleId="Hipervnculo">
    <w:name w:val="Hyperlink"/>
    <w:basedOn w:val="Fuentedeprrafopredeter"/>
    <w:uiPriority w:val="99"/>
    <w:unhideWhenUsed/>
    <w:rsid w:val="002B2F54"/>
    <w:rPr>
      <w:color w:val="0000FF" w:themeColor="hyperlink"/>
      <w:u w:val="single"/>
    </w:rPr>
  </w:style>
  <w:style w:type="paragraph" w:styleId="NormalWeb">
    <w:name w:val="Normal (Web)"/>
    <w:basedOn w:val="Normal"/>
    <w:uiPriority w:val="99"/>
    <w:unhideWhenUsed/>
    <w:rsid w:val="000B4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2A2116"/>
    <w:rPr>
      <w:rFonts w:ascii="Times New Roman" w:eastAsia="Times New Roman" w:hAnsi="Times New Roman" w:cs="Times New Roman"/>
      <w:b/>
      <w:bCs/>
      <w:sz w:val="24"/>
      <w:szCs w:val="24"/>
      <w:u w:val="single"/>
      <w:lang w:val="es-MX" w:eastAsia="es-ES"/>
    </w:rPr>
  </w:style>
  <w:style w:type="character" w:customStyle="1" w:styleId="Ttulo2Car">
    <w:name w:val="Título 2 Car"/>
    <w:basedOn w:val="Fuentedeprrafopredeter"/>
    <w:link w:val="Ttulo2"/>
    <w:rsid w:val="002A2116"/>
    <w:rPr>
      <w:rFonts w:ascii="Times New Roman" w:eastAsia="Times New Roman" w:hAnsi="Times New Roman" w:cs="Times New Roman"/>
      <w:b/>
      <w:bCs/>
      <w:sz w:val="24"/>
      <w:szCs w:val="24"/>
      <w:u w:val="single"/>
      <w:lang w:val="es-ES" w:eastAsia="es-ES"/>
    </w:rPr>
  </w:style>
  <w:style w:type="character" w:customStyle="1" w:styleId="Ttulo5Car">
    <w:name w:val="Título 5 Car"/>
    <w:basedOn w:val="Fuentedeprrafopredeter"/>
    <w:link w:val="Ttulo5"/>
    <w:rsid w:val="002A2116"/>
    <w:rPr>
      <w:rFonts w:ascii="Times New Roman" w:eastAsia="Times New Roman" w:hAnsi="Times New Roman" w:cs="Times New Roman"/>
      <w:b/>
      <w:bCs/>
      <w:sz w:val="24"/>
      <w:szCs w:val="24"/>
      <w:lang w:val="es-MX" w:eastAsia="es-ES"/>
    </w:rPr>
  </w:style>
  <w:style w:type="character" w:customStyle="1" w:styleId="Ttulo8Car">
    <w:name w:val="Título 8 Car"/>
    <w:basedOn w:val="Fuentedeprrafopredeter"/>
    <w:link w:val="Ttulo8"/>
    <w:rsid w:val="002A2116"/>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2A2116"/>
    <w:rPr>
      <w:rFonts w:ascii="Cambria" w:eastAsia="Times New Roman" w:hAnsi="Cambria" w:cs="Times New Roman"/>
      <w:lang w:val="es-ES" w:eastAsia="es-ES"/>
    </w:rPr>
  </w:style>
  <w:style w:type="paragraph" w:styleId="Textoindependiente">
    <w:name w:val="Body Text"/>
    <w:basedOn w:val="Normal"/>
    <w:link w:val="TextoindependienteCar"/>
    <w:rsid w:val="002A2116"/>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2A2116"/>
    <w:rPr>
      <w:rFonts w:ascii="Times New Roman" w:eastAsia="Times New Roman" w:hAnsi="Times New Roman" w:cs="Times New Roman"/>
      <w:sz w:val="24"/>
      <w:szCs w:val="24"/>
      <w:lang w:val="es-MX" w:eastAsia="es-ES"/>
    </w:rPr>
  </w:style>
  <w:style w:type="paragraph" w:styleId="Textoindependiente2">
    <w:name w:val="Body Text 2"/>
    <w:basedOn w:val="Normal"/>
    <w:link w:val="Textoindependiente2Car"/>
    <w:rsid w:val="002A2116"/>
    <w:pPr>
      <w:spacing w:after="0" w:line="240" w:lineRule="auto"/>
      <w:jc w:val="both"/>
    </w:pPr>
    <w:rPr>
      <w:rFonts w:ascii="Times New Roman" w:eastAsia="Times New Roman" w:hAnsi="Times New Roman" w:cs="Times New Roman"/>
      <w:b/>
      <w:sz w:val="24"/>
      <w:szCs w:val="24"/>
      <w:lang w:val="es-ES" w:eastAsia="es-ES"/>
    </w:rPr>
  </w:style>
  <w:style w:type="character" w:customStyle="1" w:styleId="Textoindependiente2Car">
    <w:name w:val="Texto independiente 2 Car"/>
    <w:basedOn w:val="Fuentedeprrafopredeter"/>
    <w:link w:val="Textoindependiente2"/>
    <w:rsid w:val="002A2116"/>
    <w:rPr>
      <w:rFonts w:ascii="Times New Roman" w:eastAsia="Times New Roman" w:hAnsi="Times New Roman" w:cs="Times New Roman"/>
      <w:b/>
      <w:sz w:val="24"/>
      <w:szCs w:val="24"/>
      <w:lang w:val="es-ES" w:eastAsia="es-ES"/>
    </w:rPr>
  </w:style>
  <w:style w:type="paragraph" w:styleId="Sangra3detindependiente">
    <w:name w:val="Body Text Indent 3"/>
    <w:basedOn w:val="Normal"/>
    <w:link w:val="Sangra3detindependienteCar"/>
    <w:rsid w:val="002A2116"/>
    <w:pPr>
      <w:spacing w:after="0" w:line="240" w:lineRule="auto"/>
      <w:ind w:firstLine="709"/>
      <w:jc w:val="both"/>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rsid w:val="002A2116"/>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2A2116"/>
    <w:pPr>
      <w:ind w:left="720"/>
    </w:pPr>
    <w:rPr>
      <w:rFonts w:ascii="Calibri" w:eastAsia="Times New Roman" w:hAnsi="Calibri" w:cs="Times New Roman"/>
      <w:lang w:val="es-ES_tradnl" w:eastAsia="en-US"/>
    </w:rPr>
  </w:style>
  <w:style w:type="paragraph" w:customStyle="1" w:styleId="Standard">
    <w:name w:val="Standard"/>
    <w:rsid w:val="00914D48"/>
    <w:pPr>
      <w:widowControl w:val="0"/>
      <w:suppressAutoHyphens/>
      <w:autoSpaceDN w:val="0"/>
      <w:spacing w:after="0" w:line="240" w:lineRule="auto"/>
      <w:textAlignment w:val="baseline"/>
    </w:pPr>
    <w:rPr>
      <w:rFonts w:ascii="DejaVu Sans" w:eastAsia="DejaVu Sans" w:hAnsi="DejaVu Sans" w:cs="DejaVu Sans"/>
      <w:kern w:val="3"/>
      <w:sz w:val="24"/>
      <w:szCs w:val="24"/>
      <w:lang w:val="es-ES" w:eastAsia="zh-CN" w:bidi="hi-IN"/>
    </w:rPr>
  </w:style>
  <w:style w:type="paragraph" w:styleId="Encabezado">
    <w:name w:val="header"/>
    <w:basedOn w:val="Normal"/>
    <w:link w:val="EncabezadoCar"/>
    <w:uiPriority w:val="99"/>
    <w:unhideWhenUsed/>
    <w:rsid w:val="00D335BD"/>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D335BD"/>
    <w:rPr>
      <w:rFonts w:eastAsiaTheme="minorHAnsi"/>
      <w:lang w:val="en-US" w:eastAsia="en-US"/>
    </w:rPr>
  </w:style>
  <w:style w:type="paragraph" w:styleId="Piedepgina">
    <w:name w:val="footer"/>
    <w:basedOn w:val="Normal"/>
    <w:link w:val="PiedepginaCar"/>
    <w:unhideWhenUsed/>
    <w:rsid w:val="00D335BD"/>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D335BD"/>
    <w:rPr>
      <w:rFonts w:eastAsiaTheme="minorHAnsi"/>
      <w:lang w:val="en-US" w:eastAsia="en-US"/>
    </w:rPr>
  </w:style>
  <w:style w:type="paragraph" w:customStyle="1" w:styleId="Normal1">
    <w:name w:val="Normal1"/>
    <w:rsid w:val="00D36A7D"/>
    <w:pPr>
      <w:spacing w:after="0" w:line="360" w:lineRule="auto"/>
      <w:jc w:val="both"/>
    </w:pPr>
    <w:rPr>
      <w:rFonts w:ascii="Arial" w:eastAsia="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929">
      <w:bodyDiv w:val="1"/>
      <w:marLeft w:val="0"/>
      <w:marRight w:val="0"/>
      <w:marTop w:val="0"/>
      <w:marBottom w:val="0"/>
      <w:divBdr>
        <w:top w:val="none" w:sz="0" w:space="0" w:color="auto"/>
        <w:left w:val="none" w:sz="0" w:space="0" w:color="auto"/>
        <w:bottom w:val="none" w:sz="0" w:space="0" w:color="auto"/>
        <w:right w:val="none" w:sz="0" w:space="0" w:color="auto"/>
      </w:divBdr>
    </w:div>
    <w:div w:id="519273824">
      <w:bodyDiv w:val="1"/>
      <w:marLeft w:val="0"/>
      <w:marRight w:val="0"/>
      <w:marTop w:val="0"/>
      <w:marBottom w:val="0"/>
      <w:divBdr>
        <w:top w:val="none" w:sz="0" w:space="0" w:color="auto"/>
        <w:left w:val="none" w:sz="0" w:space="0" w:color="auto"/>
        <w:bottom w:val="none" w:sz="0" w:space="0" w:color="auto"/>
        <w:right w:val="none" w:sz="0" w:space="0" w:color="auto"/>
      </w:divBdr>
    </w:div>
    <w:div w:id="1403022709">
      <w:bodyDiv w:val="1"/>
      <w:marLeft w:val="0"/>
      <w:marRight w:val="0"/>
      <w:marTop w:val="0"/>
      <w:marBottom w:val="0"/>
      <w:divBdr>
        <w:top w:val="none" w:sz="0" w:space="0" w:color="auto"/>
        <w:left w:val="none" w:sz="0" w:space="0" w:color="auto"/>
        <w:bottom w:val="none" w:sz="0" w:space="0" w:color="auto"/>
        <w:right w:val="none" w:sz="0" w:space="0" w:color="auto"/>
      </w:divBdr>
    </w:div>
    <w:div w:id="19221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oncejomunicipalflorencia20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ejomunicipalflorencia201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94C0-F17F-4D0E-8ED4-AAD3F5AE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Usuario</cp:lastModifiedBy>
  <cp:revision>3</cp:revision>
  <cp:lastPrinted>2021-10-27T23:53:00Z</cp:lastPrinted>
  <dcterms:created xsi:type="dcterms:W3CDTF">2021-10-27T23:45:00Z</dcterms:created>
  <dcterms:modified xsi:type="dcterms:W3CDTF">2021-10-27T23:56:00Z</dcterms:modified>
</cp:coreProperties>
</file>